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AFD" w:rsidRPr="00C61AFD" w:rsidRDefault="00C61AFD" w:rsidP="00C61AFD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 w:rsidRPr="00C61AFD">
        <w:rPr>
          <w:rFonts w:ascii="Verdana" w:eastAsia="Times New Roman" w:hAnsi="Verdana" w:cs="Arial"/>
          <w:b/>
          <w:bCs/>
          <w:color w:val="000000"/>
          <w:sz w:val="19"/>
        </w:rPr>
        <w:t>Geography</w:t>
      </w:r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 xml:space="preserve">=Canada </w:t>
      </w:r>
      <w:r w:rsidRPr="00C61AFD">
        <w:rPr>
          <w:rFonts w:ascii="Arial" w:eastAsia="Times New Roman" w:hAnsi="Arial" w:cs="Arial"/>
          <w:sz w:val="20"/>
          <w:szCs w:val="20"/>
        </w:rPr>
        <w:br/>
      </w:r>
      <w:r w:rsidRPr="00C61AFD">
        <w:rPr>
          <w:rFonts w:ascii="Verdana" w:eastAsia="Times New Roman" w:hAnsi="Verdana" w:cs="Arial"/>
          <w:b/>
          <w:bCs/>
          <w:color w:val="000000"/>
          <w:sz w:val="19"/>
        </w:rPr>
        <w:t>Sector</w:t>
      </w:r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>=Industrial</w:t>
      </w:r>
      <w:hyperlink r:id="rId4" w:anchor="TFtn" w:history="1">
        <w:r w:rsidRPr="00C61AFD">
          <w:rPr>
            <w:rFonts w:ascii="Verdana" w:eastAsia="Times New Roman" w:hAnsi="Verdana" w:cs="Arial"/>
            <w:color w:val="0000FF"/>
            <w:sz w:val="20"/>
            <w:u w:val="single"/>
          </w:rPr>
          <w:t>1</w:t>
        </w:r>
      </w:hyperlink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 xml:space="preserve"> </w:t>
      </w:r>
      <w:r w:rsidRPr="00C61AFD">
        <w:rPr>
          <w:rFonts w:ascii="Arial" w:eastAsia="Times New Roman" w:hAnsi="Arial" w:cs="Arial"/>
          <w:sz w:val="20"/>
          <w:szCs w:val="20"/>
        </w:rPr>
        <w:br/>
      </w:r>
      <w:r w:rsidRPr="00C61AFD">
        <w:rPr>
          <w:rFonts w:ascii="Verdana" w:eastAsia="Times New Roman" w:hAnsi="Verdana" w:cs="Arial"/>
          <w:b/>
          <w:bCs/>
          <w:color w:val="000000"/>
          <w:sz w:val="19"/>
        </w:rPr>
        <w:t>Estimates</w:t>
      </w:r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 xml:space="preserve">=Sales (cubic </w:t>
      </w:r>
      <w:proofErr w:type="spellStart"/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>metres</w:t>
      </w:r>
      <w:proofErr w:type="spellEnd"/>
      <w:r w:rsidRPr="00C61AFD">
        <w:rPr>
          <w:rFonts w:ascii="Verdana" w:eastAsia="Times New Roman" w:hAnsi="Verdana" w:cs="Arial"/>
          <w:color w:val="000000"/>
          <w:sz w:val="19"/>
          <w:szCs w:val="19"/>
          <w:shd w:val="clear" w:color="auto" w:fill="FFFFFF"/>
        </w:rPr>
        <w:t xml:space="preserve">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1222"/>
        <w:gridCol w:w="1113"/>
        <w:gridCol w:w="81"/>
      </w:tblGrid>
      <w:tr w:rsidR="00C61AFD" w:rsidRPr="00C61AFD" w:rsidTr="00C61A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FFFFFF"/>
                <w:sz w:val="2"/>
              </w:rPr>
              <w:t xml:space="preserve">Sales of natural gas, monthly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2007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January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>2,010,080</w:t>
            </w:r>
            <w:r w:rsidRPr="00C61AFD">
              <w:rPr>
                <w:rFonts w:ascii="Verdana" w:eastAsia="Times New Roman" w:hAnsi="Verdana" w:cs="Arial"/>
                <w:color w:val="009900"/>
                <w:sz w:val="16"/>
                <w:szCs w:val="16"/>
              </w:rPr>
              <w:t>r</w:t>
            </w:r>
            <w:r w:rsidRPr="00C61AF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February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>1,950,618</w:t>
            </w:r>
            <w:r w:rsidRPr="00C61AFD">
              <w:rPr>
                <w:rFonts w:ascii="Verdana" w:eastAsia="Times New Roman" w:hAnsi="Verdana" w:cs="Arial"/>
                <w:color w:val="009900"/>
                <w:sz w:val="16"/>
                <w:szCs w:val="16"/>
              </w:rPr>
              <w:t>r</w:t>
            </w:r>
            <w:r w:rsidRPr="00C61AF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March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>1,976,414</w:t>
            </w:r>
            <w:r w:rsidRPr="00C61AFD">
              <w:rPr>
                <w:rFonts w:ascii="Verdana" w:eastAsia="Times New Roman" w:hAnsi="Verdana" w:cs="Arial"/>
                <w:color w:val="009900"/>
                <w:sz w:val="16"/>
                <w:szCs w:val="16"/>
              </w:rPr>
              <w:t>r</w:t>
            </w:r>
            <w:r w:rsidRPr="00C61AF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April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1,676,833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May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1,551,382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June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1,403,677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July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1,495,381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August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1,384,638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September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1,445,269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October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1,731,596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November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1,872,842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December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2,139,248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January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2,147,015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February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2,008,400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March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1,983,676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April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1,786,105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May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1,687,619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June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1,445,204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July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1,533,601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August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1,610,020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September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1,551,150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October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1,718,012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November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1,662,066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61AFD" w:rsidRPr="00C61AFD" w:rsidTr="00C61AFD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b/>
                <w:bCs/>
                <w:color w:val="000000"/>
                <w:sz w:val="19"/>
              </w:rPr>
              <w:t xml:space="preserve">December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1AFD">
              <w:rPr>
                <w:rFonts w:ascii="Verdana" w:eastAsia="Times New Roman" w:hAnsi="Verdana" w:cs="Arial"/>
                <w:color w:val="000000"/>
                <w:sz w:val="19"/>
                <w:szCs w:val="19"/>
              </w:rPr>
              <w:t xml:space="preserve">1,788,292 </w:t>
            </w:r>
          </w:p>
        </w:tc>
        <w:tc>
          <w:tcPr>
            <w:tcW w:w="0" w:type="auto"/>
            <w:vAlign w:val="center"/>
            <w:hideMark/>
          </w:tcPr>
          <w:p w:rsidR="00C61AFD" w:rsidRPr="00C61AFD" w:rsidRDefault="00C61AFD" w:rsidP="00C61A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72E35" w:rsidRDefault="00C61AFD">
      <w:pPr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</w:rPr>
      </w:pPr>
      <w:r w:rsidRPr="00C61AFD">
        <w:rPr>
          <w:rFonts w:ascii="Arial" w:eastAsia="Times New Roman" w:hAnsi="Arial" w:cs="Arial"/>
          <w:sz w:val="20"/>
          <w:szCs w:val="20"/>
        </w:rPr>
        <w:br/>
      </w:r>
      <w:r w:rsidRPr="00C61AFD">
        <w:rPr>
          <w:rFonts w:ascii="Arial" w:eastAsia="Times New Roman" w:hAnsi="Arial" w:cs="Arial"/>
          <w:sz w:val="20"/>
          <w:szCs w:val="20"/>
        </w:rPr>
        <w:br/>
      </w:r>
      <w:r w:rsidRPr="00C61AFD">
        <w:rPr>
          <w:rFonts w:ascii="Verdana" w:eastAsia="Times New Roman" w:hAnsi="Verdana" w:cs="Arial"/>
          <w:b/>
          <w:bCs/>
          <w:color w:val="000000"/>
          <w:sz w:val="17"/>
        </w:rPr>
        <w:t>Source:</w:t>
      </w:r>
      <w:r w:rsidRPr="00C61AFD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</w:rPr>
        <w:t xml:space="preserve"> Statistics Canada. </w:t>
      </w:r>
      <w:r w:rsidRPr="00C61AFD">
        <w:rPr>
          <w:rFonts w:ascii="Verdana" w:eastAsia="Times New Roman" w:hAnsi="Verdana" w:cs="Arial"/>
          <w:i/>
          <w:iCs/>
          <w:color w:val="000000"/>
          <w:sz w:val="17"/>
        </w:rPr>
        <w:t>Table 129-0003 - Sales of natural gas, monthly</w:t>
      </w:r>
      <w:r w:rsidRPr="00C61AFD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</w:rPr>
        <w:t>, CANSIM (database), Using E-STAT (distributor).</w:t>
      </w:r>
      <w:r w:rsidRPr="00C61AFD">
        <w:rPr>
          <w:rFonts w:ascii="Arial" w:eastAsia="Times New Roman" w:hAnsi="Arial" w:cs="Arial"/>
          <w:sz w:val="20"/>
          <w:szCs w:val="20"/>
        </w:rPr>
        <w:br/>
      </w:r>
      <w:hyperlink r:id="rId5" w:history="1">
        <w:r w:rsidRPr="00C61AFD">
          <w:rPr>
            <w:rFonts w:ascii="Verdana" w:eastAsia="Times New Roman" w:hAnsi="Verdana" w:cs="Arial"/>
            <w:color w:val="0000FF"/>
            <w:sz w:val="17"/>
            <w:u w:val="single"/>
          </w:rPr>
          <w:t>http://estat.statcan.gc.ca/cgi-win/cnsmcgi.exe?Lang=E&amp;EST-Fi=EStat/English/CII_1-eng.htm</w:t>
        </w:r>
      </w:hyperlink>
      <w:r w:rsidRPr="00C61AFD">
        <w:rPr>
          <w:rFonts w:ascii="Arial" w:eastAsia="Times New Roman" w:hAnsi="Arial" w:cs="Arial"/>
          <w:sz w:val="20"/>
          <w:szCs w:val="20"/>
        </w:rPr>
        <w:br/>
      </w:r>
      <w:r w:rsidRPr="00C61AFD"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</w:rPr>
        <w:t>(accessed: December 6, 2010)</w:t>
      </w:r>
    </w:p>
    <w:p w:rsidR="00C61AFD" w:rsidRDefault="00C61AFD">
      <w:pPr>
        <w:rPr>
          <w:rFonts w:ascii="Verdana" w:eastAsia="Times New Roman" w:hAnsi="Verdana" w:cs="Arial"/>
          <w:color w:val="000000"/>
          <w:sz w:val="17"/>
          <w:szCs w:val="17"/>
          <w:shd w:val="clear" w:color="auto" w:fill="FFFFFF"/>
        </w:rPr>
      </w:pPr>
    </w:p>
    <w:p w:rsidR="00C61AFD" w:rsidRDefault="00C61AFD">
      <w:r w:rsidRPr="00C61AFD">
        <w:lastRenderedPageBreak/>
        <w:drawing>
          <wp:inline distT="0" distB="0" distL="0" distR="0">
            <wp:extent cx="5943600" cy="3754120"/>
            <wp:effectExtent l="19050" t="0" r="0" b="0"/>
            <wp:docPr id="1" name="Picture 1" descr="Graph of Sales of natural gas [Cubic metres (x 1,000)] - Ontario; Industrial; Sal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" descr="Graph of Sales of natural gas [Cubic metres (x 1,000)] - Ontario; Industrial; Sales"/>
                    <pic:cNvPicPr>
                      <a:picLocks noGrp="1"/>
                    </pic:cNvPicPr>
                  </pic:nvPicPr>
                  <pic:blipFill>
                    <a:blip r:embed="rId6" cstate="print"/>
                    <a:srcRect b="5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AFD" w:rsidRDefault="00C61AFD"/>
    <w:sectPr w:rsidR="00C61AFD" w:rsidSect="00F72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1AFD"/>
    <w:rsid w:val="000020ED"/>
    <w:rsid w:val="00013A7D"/>
    <w:rsid w:val="00021A33"/>
    <w:rsid w:val="00035594"/>
    <w:rsid w:val="00042B1A"/>
    <w:rsid w:val="00043C1E"/>
    <w:rsid w:val="000514E9"/>
    <w:rsid w:val="0005697F"/>
    <w:rsid w:val="00062CA6"/>
    <w:rsid w:val="00063766"/>
    <w:rsid w:val="0006443F"/>
    <w:rsid w:val="00081521"/>
    <w:rsid w:val="00095199"/>
    <w:rsid w:val="000A0373"/>
    <w:rsid w:val="000A4631"/>
    <w:rsid w:val="000A67B7"/>
    <w:rsid w:val="000B031C"/>
    <w:rsid w:val="000B0D91"/>
    <w:rsid w:val="000C789D"/>
    <w:rsid w:val="000C7C4B"/>
    <w:rsid w:val="000D488D"/>
    <w:rsid w:val="000E0FA9"/>
    <w:rsid w:val="000E4CD4"/>
    <w:rsid w:val="000E6592"/>
    <w:rsid w:val="0011194D"/>
    <w:rsid w:val="00113A04"/>
    <w:rsid w:val="00114C7C"/>
    <w:rsid w:val="00121FBA"/>
    <w:rsid w:val="00152926"/>
    <w:rsid w:val="00164635"/>
    <w:rsid w:val="001701F4"/>
    <w:rsid w:val="00171D20"/>
    <w:rsid w:val="00176794"/>
    <w:rsid w:val="00194B9C"/>
    <w:rsid w:val="001C17C3"/>
    <w:rsid w:val="001C7FC7"/>
    <w:rsid w:val="001E22B8"/>
    <w:rsid w:val="001E25A0"/>
    <w:rsid w:val="001E7F9C"/>
    <w:rsid w:val="002009D4"/>
    <w:rsid w:val="00202337"/>
    <w:rsid w:val="002174F5"/>
    <w:rsid w:val="002249BF"/>
    <w:rsid w:val="00246C6E"/>
    <w:rsid w:val="00247A38"/>
    <w:rsid w:val="00255C71"/>
    <w:rsid w:val="002571C5"/>
    <w:rsid w:val="002676E3"/>
    <w:rsid w:val="00267C10"/>
    <w:rsid w:val="002723C9"/>
    <w:rsid w:val="002808A0"/>
    <w:rsid w:val="00281CB2"/>
    <w:rsid w:val="0028571A"/>
    <w:rsid w:val="00290257"/>
    <w:rsid w:val="00296634"/>
    <w:rsid w:val="002A1743"/>
    <w:rsid w:val="002A7254"/>
    <w:rsid w:val="002B287E"/>
    <w:rsid w:val="002B77C6"/>
    <w:rsid w:val="002C649F"/>
    <w:rsid w:val="002D3025"/>
    <w:rsid w:val="002D456E"/>
    <w:rsid w:val="002E5143"/>
    <w:rsid w:val="003005D0"/>
    <w:rsid w:val="0030286E"/>
    <w:rsid w:val="003066F7"/>
    <w:rsid w:val="003078F8"/>
    <w:rsid w:val="003266F1"/>
    <w:rsid w:val="00337BCA"/>
    <w:rsid w:val="00360777"/>
    <w:rsid w:val="00363291"/>
    <w:rsid w:val="0036392B"/>
    <w:rsid w:val="00375F80"/>
    <w:rsid w:val="00376565"/>
    <w:rsid w:val="0038315C"/>
    <w:rsid w:val="00383D39"/>
    <w:rsid w:val="003862E2"/>
    <w:rsid w:val="00390A7C"/>
    <w:rsid w:val="003A4954"/>
    <w:rsid w:val="003A684E"/>
    <w:rsid w:val="003B6840"/>
    <w:rsid w:val="003C54FD"/>
    <w:rsid w:val="003C6E5A"/>
    <w:rsid w:val="003C7767"/>
    <w:rsid w:val="003E206B"/>
    <w:rsid w:val="003E47DF"/>
    <w:rsid w:val="003F26FD"/>
    <w:rsid w:val="003F7FAA"/>
    <w:rsid w:val="0040432E"/>
    <w:rsid w:val="00410085"/>
    <w:rsid w:val="004115D5"/>
    <w:rsid w:val="004151FA"/>
    <w:rsid w:val="00422BCB"/>
    <w:rsid w:val="00426528"/>
    <w:rsid w:val="00427DBE"/>
    <w:rsid w:val="00430F2E"/>
    <w:rsid w:val="00440337"/>
    <w:rsid w:val="0044378F"/>
    <w:rsid w:val="004540A8"/>
    <w:rsid w:val="00465C7E"/>
    <w:rsid w:val="0046673A"/>
    <w:rsid w:val="00473C30"/>
    <w:rsid w:val="0047606D"/>
    <w:rsid w:val="0048204E"/>
    <w:rsid w:val="00483B5B"/>
    <w:rsid w:val="0048622F"/>
    <w:rsid w:val="004975B1"/>
    <w:rsid w:val="004A2345"/>
    <w:rsid w:val="004A2607"/>
    <w:rsid w:val="004C01DD"/>
    <w:rsid w:val="004E4406"/>
    <w:rsid w:val="004F0B3D"/>
    <w:rsid w:val="004F4132"/>
    <w:rsid w:val="004F419E"/>
    <w:rsid w:val="005111E3"/>
    <w:rsid w:val="005229C8"/>
    <w:rsid w:val="005258A7"/>
    <w:rsid w:val="00534D95"/>
    <w:rsid w:val="005417A2"/>
    <w:rsid w:val="005536F6"/>
    <w:rsid w:val="005548DD"/>
    <w:rsid w:val="0056334E"/>
    <w:rsid w:val="00573078"/>
    <w:rsid w:val="00592D20"/>
    <w:rsid w:val="005A5B06"/>
    <w:rsid w:val="005C07FB"/>
    <w:rsid w:val="005C35BE"/>
    <w:rsid w:val="005C6D05"/>
    <w:rsid w:val="005D15CD"/>
    <w:rsid w:val="00604767"/>
    <w:rsid w:val="00604B3D"/>
    <w:rsid w:val="00605961"/>
    <w:rsid w:val="0061404F"/>
    <w:rsid w:val="0061610E"/>
    <w:rsid w:val="006205FE"/>
    <w:rsid w:val="00634E99"/>
    <w:rsid w:val="0064038A"/>
    <w:rsid w:val="0064473E"/>
    <w:rsid w:val="00645BE0"/>
    <w:rsid w:val="00653CBF"/>
    <w:rsid w:val="006549B0"/>
    <w:rsid w:val="00663234"/>
    <w:rsid w:val="0067547C"/>
    <w:rsid w:val="00677FC1"/>
    <w:rsid w:val="006845B5"/>
    <w:rsid w:val="00687EA6"/>
    <w:rsid w:val="00690758"/>
    <w:rsid w:val="00693C03"/>
    <w:rsid w:val="00694FF2"/>
    <w:rsid w:val="00695839"/>
    <w:rsid w:val="00696FF0"/>
    <w:rsid w:val="006A29D1"/>
    <w:rsid w:val="006A4979"/>
    <w:rsid w:val="006A76ED"/>
    <w:rsid w:val="006B2944"/>
    <w:rsid w:val="006B3FBF"/>
    <w:rsid w:val="006B7285"/>
    <w:rsid w:val="006C7B84"/>
    <w:rsid w:val="006D70ED"/>
    <w:rsid w:val="006F5513"/>
    <w:rsid w:val="00703340"/>
    <w:rsid w:val="00704653"/>
    <w:rsid w:val="00723003"/>
    <w:rsid w:val="00725FCB"/>
    <w:rsid w:val="007412D6"/>
    <w:rsid w:val="00754796"/>
    <w:rsid w:val="00767DCC"/>
    <w:rsid w:val="00784B07"/>
    <w:rsid w:val="00787317"/>
    <w:rsid w:val="00793C53"/>
    <w:rsid w:val="007A5F6E"/>
    <w:rsid w:val="007B42B3"/>
    <w:rsid w:val="007B4761"/>
    <w:rsid w:val="007B4C33"/>
    <w:rsid w:val="007D6369"/>
    <w:rsid w:val="007D64CE"/>
    <w:rsid w:val="007E36AE"/>
    <w:rsid w:val="007E7E59"/>
    <w:rsid w:val="007E7E74"/>
    <w:rsid w:val="00801A14"/>
    <w:rsid w:val="00803FB5"/>
    <w:rsid w:val="00806219"/>
    <w:rsid w:val="00823BCB"/>
    <w:rsid w:val="00832D02"/>
    <w:rsid w:val="0083624F"/>
    <w:rsid w:val="008515BD"/>
    <w:rsid w:val="00851D3F"/>
    <w:rsid w:val="0085269B"/>
    <w:rsid w:val="008527A5"/>
    <w:rsid w:val="00852B04"/>
    <w:rsid w:val="008563E8"/>
    <w:rsid w:val="008876D1"/>
    <w:rsid w:val="00887BCC"/>
    <w:rsid w:val="008A2500"/>
    <w:rsid w:val="008A3B46"/>
    <w:rsid w:val="008A76E7"/>
    <w:rsid w:val="008C1AD4"/>
    <w:rsid w:val="008D39B8"/>
    <w:rsid w:val="008E0A82"/>
    <w:rsid w:val="008E71FB"/>
    <w:rsid w:val="008E7F29"/>
    <w:rsid w:val="008F03FA"/>
    <w:rsid w:val="008F0DB7"/>
    <w:rsid w:val="008F3519"/>
    <w:rsid w:val="008F4FE6"/>
    <w:rsid w:val="008F61B6"/>
    <w:rsid w:val="0090260D"/>
    <w:rsid w:val="00906145"/>
    <w:rsid w:val="00917DEF"/>
    <w:rsid w:val="009210AC"/>
    <w:rsid w:val="009213AC"/>
    <w:rsid w:val="00924E37"/>
    <w:rsid w:val="009338B2"/>
    <w:rsid w:val="00942876"/>
    <w:rsid w:val="009447A0"/>
    <w:rsid w:val="0095772A"/>
    <w:rsid w:val="0096665F"/>
    <w:rsid w:val="0097332C"/>
    <w:rsid w:val="009763FD"/>
    <w:rsid w:val="00990F7A"/>
    <w:rsid w:val="00995C3A"/>
    <w:rsid w:val="009A1904"/>
    <w:rsid w:val="009A391F"/>
    <w:rsid w:val="009A4D6C"/>
    <w:rsid w:val="009A5022"/>
    <w:rsid w:val="009B3477"/>
    <w:rsid w:val="009C5097"/>
    <w:rsid w:val="009D659D"/>
    <w:rsid w:val="00A1788B"/>
    <w:rsid w:val="00A20BE1"/>
    <w:rsid w:val="00A20E29"/>
    <w:rsid w:val="00A228D0"/>
    <w:rsid w:val="00A238B4"/>
    <w:rsid w:val="00A26055"/>
    <w:rsid w:val="00A27A6D"/>
    <w:rsid w:val="00A35F80"/>
    <w:rsid w:val="00A44B5B"/>
    <w:rsid w:val="00A6041A"/>
    <w:rsid w:val="00A607B1"/>
    <w:rsid w:val="00A937E7"/>
    <w:rsid w:val="00A96561"/>
    <w:rsid w:val="00AA3B54"/>
    <w:rsid w:val="00AA4123"/>
    <w:rsid w:val="00AB33B5"/>
    <w:rsid w:val="00AE2472"/>
    <w:rsid w:val="00B03B8F"/>
    <w:rsid w:val="00B05813"/>
    <w:rsid w:val="00B16E3A"/>
    <w:rsid w:val="00B2528B"/>
    <w:rsid w:val="00B27CB9"/>
    <w:rsid w:val="00B370FD"/>
    <w:rsid w:val="00B40F6D"/>
    <w:rsid w:val="00B43DFD"/>
    <w:rsid w:val="00B451ED"/>
    <w:rsid w:val="00B51E91"/>
    <w:rsid w:val="00B93ABE"/>
    <w:rsid w:val="00B94151"/>
    <w:rsid w:val="00BA0362"/>
    <w:rsid w:val="00BB69CE"/>
    <w:rsid w:val="00BD53F9"/>
    <w:rsid w:val="00BF0452"/>
    <w:rsid w:val="00C00664"/>
    <w:rsid w:val="00C031CF"/>
    <w:rsid w:val="00C117F4"/>
    <w:rsid w:val="00C16EA8"/>
    <w:rsid w:val="00C205E3"/>
    <w:rsid w:val="00C35890"/>
    <w:rsid w:val="00C3626D"/>
    <w:rsid w:val="00C459BC"/>
    <w:rsid w:val="00C51719"/>
    <w:rsid w:val="00C5200D"/>
    <w:rsid w:val="00C528CD"/>
    <w:rsid w:val="00C61AF3"/>
    <w:rsid w:val="00C61AFD"/>
    <w:rsid w:val="00C73FC8"/>
    <w:rsid w:val="00C76C3B"/>
    <w:rsid w:val="00C804C1"/>
    <w:rsid w:val="00C80DBC"/>
    <w:rsid w:val="00C836F6"/>
    <w:rsid w:val="00CA16C4"/>
    <w:rsid w:val="00CA27A1"/>
    <w:rsid w:val="00CA3B15"/>
    <w:rsid w:val="00CA7046"/>
    <w:rsid w:val="00CD4478"/>
    <w:rsid w:val="00CF33C0"/>
    <w:rsid w:val="00CF3F3E"/>
    <w:rsid w:val="00CF57FE"/>
    <w:rsid w:val="00D033B2"/>
    <w:rsid w:val="00D065A9"/>
    <w:rsid w:val="00D16076"/>
    <w:rsid w:val="00D22E42"/>
    <w:rsid w:val="00D232A5"/>
    <w:rsid w:val="00D34811"/>
    <w:rsid w:val="00D35B3C"/>
    <w:rsid w:val="00D4184D"/>
    <w:rsid w:val="00D43322"/>
    <w:rsid w:val="00D43B47"/>
    <w:rsid w:val="00D539DD"/>
    <w:rsid w:val="00D65655"/>
    <w:rsid w:val="00D66B24"/>
    <w:rsid w:val="00D85CB2"/>
    <w:rsid w:val="00D8765D"/>
    <w:rsid w:val="00D877AD"/>
    <w:rsid w:val="00DB5115"/>
    <w:rsid w:val="00DC3239"/>
    <w:rsid w:val="00DD2DC7"/>
    <w:rsid w:val="00DD6A07"/>
    <w:rsid w:val="00DE43D7"/>
    <w:rsid w:val="00DE521B"/>
    <w:rsid w:val="00DE5B47"/>
    <w:rsid w:val="00DF6747"/>
    <w:rsid w:val="00DF730B"/>
    <w:rsid w:val="00E04204"/>
    <w:rsid w:val="00E17E82"/>
    <w:rsid w:val="00E20412"/>
    <w:rsid w:val="00E307E8"/>
    <w:rsid w:val="00E50CA4"/>
    <w:rsid w:val="00E522FC"/>
    <w:rsid w:val="00E525DB"/>
    <w:rsid w:val="00E600C9"/>
    <w:rsid w:val="00E64CE9"/>
    <w:rsid w:val="00E65175"/>
    <w:rsid w:val="00E76B76"/>
    <w:rsid w:val="00E83CB6"/>
    <w:rsid w:val="00E92F92"/>
    <w:rsid w:val="00E976B5"/>
    <w:rsid w:val="00EA3350"/>
    <w:rsid w:val="00EE6F91"/>
    <w:rsid w:val="00EE705B"/>
    <w:rsid w:val="00EF02B4"/>
    <w:rsid w:val="00F04AE1"/>
    <w:rsid w:val="00F136F2"/>
    <w:rsid w:val="00F14962"/>
    <w:rsid w:val="00F150E8"/>
    <w:rsid w:val="00F204F2"/>
    <w:rsid w:val="00F2519F"/>
    <w:rsid w:val="00F36FF1"/>
    <w:rsid w:val="00F509A4"/>
    <w:rsid w:val="00F57081"/>
    <w:rsid w:val="00F71816"/>
    <w:rsid w:val="00F72E35"/>
    <w:rsid w:val="00F7363F"/>
    <w:rsid w:val="00F76909"/>
    <w:rsid w:val="00F84A21"/>
    <w:rsid w:val="00F8660E"/>
    <w:rsid w:val="00F90CF6"/>
    <w:rsid w:val="00FA34DE"/>
    <w:rsid w:val="00FA6832"/>
    <w:rsid w:val="00FB2D54"/>
    <w:rsid w:val="00FC37B2"/>
    <w:rsid w:val="00FC6ACF"/>
    <w:rsid w:val="00FD3A42"/>
    <w:rsid w:val="00FF299D"/>
    <w:rsid w:val="00FF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E3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1A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61AFD"/>
    <w:rPr>
      <w:i/>
      <w:iCs/>
    </w:rPr>
  </w:style>
  <w:style w:type="character" w:styleId="Strong">
    <w:name w:val="Strong"/>
    <w:basedOn w:val="DefaultParagraphFont"/>
    <w:uiPriority w:val="22"/>
    <w:qFormat/>
    <w:rsid w:val="00C61A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673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6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06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estat.statcan.gc.ca/cgi-win/cnsmcgi.exe?Lang=E&amp;EST-Fi=EStat/English/CII_1-eng.htm" TargetMode="External"/><Relationship Id="rId4" Type="http://schemas.openxmlformats.org/officeDocument/2006/relationships/hyperlink" Target="http://estat.statcan.gc.ca/cgi-win/CNSMCGI.EX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</dc:creator>
  <cp:keywords/>
  <dc:description/>
  <cp:lastModifiedBy>Candace</cp:lastModifiedBy>
  <cp:revision>1</cp:revision>
  <dcterms:created xsi:type="dcterms:W3CDTF">2011-01-10T01:26:00Z</dcterms:created>
  <dcterms:modified xsi:type="dcterms:W3CDTF">2011-01-10T01:27:00Z</dcterms:modified>
</cp:coreProperties>
</file>